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87" w:rsidRDefault="000C63CF" w:rsidP="00647B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9AE8" wp14:editId="7F5365EF">
                <wp:simplePos x="0" y="0"/>
                <wp:positionH relativeFrom="column">
                  <wp:posOffset>3219450</wp:posOffset>
                </wp:positionH>
                <wp:positionV relativeFrom="paragraph">
                  <wp:posOffset>-746760</wp:posOffset>
                </wp:positionV>
                <wp:extent cx="2190750" cy="1104900"/>
                <wp:effectExtent l="0" t="0" r="19050" b="19050"/>
                <wp:wrapNone/>
                <wp:docPr id="1" name="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104900"/>
                        </a:xfrm>
                        <a:prstGeom prst="foldedCorne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99F" w:rsidRPr="00580465" w:rsidRDefault="0026299F" w:rsidP="00262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80465">
                              <w:rPr>
                                <w:rFonts w:ascii="Times New Roman" w:hAnsi="Times New Roman" w:cs="Times New Roman"/>
                                <w:b/>
                              </w:rPr>
                              <w:t>This agreement can be used to help ensure that Steering Committee members are aware of their role and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" o:spid="_x0000_s1026" type="#_x0000_t65" style="position:absolute;margin-left:253.5pt;margin-top:-58.8pt;width:172.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" adj="18000" fillcolor="#92d050" strokecolor="#92d050" strokeweight="2pt">
                <v:textbox>
                  <w:txbxContent>
                    <w:p w:rsidR="0026299F" w:rsidRPr="00580465" w:rsidRDefault="0026299F" w:rsidP="002629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80465">
                        <w:rPr>
                          <w:rFonts w:ascii="Times New Roman" w:hAnsi="Times New Roman" w:cs="Times New Roman"/>
                          <w:b/>
                        </w:rPr>
                        <w:t>This agreement can be used to help ensure that Steering Committee members are aware of their role and responsibilities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88D57" wp14:editId="0E132A76">
            <wp:simplePos x="0" y="0"/>
            <wp:positionH relativeFrom="page">
              <wp:posOffset>0</wp:posOffset>
            </wp:positionH>
            <wp:positionV relativeFrom="page">
              <wp:posOffset>-9525</wp:posOffset>
            </wp:positionV>
            <wp:extent cx="7772659" cy="148747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659" cy="148747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3CF" w:rsidRDefault="000C63CF" w:rsidP="00647B87">
      <w:pPr>
        <w:spacing w:after="0"/>
      </w:pPr>
    </w:p>
    <w:p w:rsidR="000C63CF" w:rsidRDefault="000C63CF" w:rsidP="00647B87">
      <w:pPr>
        <w:spacing w:after="0"/>
      </w:pPr>
    </w:p>
    <w:p w:rsidR="000C63CF" w:rsidRDefault="000C63CF" w:rsidP="00647B87">
      <w:pPr>
        <w:spacing w:after="0"/>
      </w:pPr>
    </w:p>
    <w:p w:rsidR="000C63CF" w:rsidRPr="00580465" w:rsidRDefault="000C63CF" w:rsidP="00647B87">
      <w:pPr>
        <w:spacing w:after="0"/>
        <w:rPr>
          <w:rFonts w:ascii="Times New Roman" w:hAnsi="Times New Roman" w:cs="Times New Roman"/>
        </w:rPr>
      </w:pPr>
    </w:p>
    <w:p w:rsidR="006A5BC3" w:rsidRPr="00580465" w:rsidRDefault="006A5BC3" w:rsidP="00647B87">
      <w:pPr>
        <w:spacing w:after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</w:rPr>
        <w:t xml:space="preserve">As a </w:t>
      </w:r>
      <w:r w:rsidR="00C65489" w:rsidRPr="00580465">
        <w:rPr>
          <w:rFonts w:ascii="Times New Roman" w:hAnsi="Times New Roman" w:cs="Times New Roman"/>
        </w:rPr>
        <w:t>Steering Committee Member</w:t>
      </w:r>
      <w:r w:rsidRPr="00580465">
        <w:rPr>
          <w:rFonts w:ascii="Times New Roman" w:hAnsi="Times New Roman" w:cs="Times New Roman"/>
        </w:rPr>
        <w:t xml:space="preserve"> of </w:t>
      </w:r>
      <w:r w:rsidR="006E2CA0" w:rsidRPr="00580465">
        <w:rPr>
          <w:rFonts w:ascii="Times New Roman" w:hAnsi="Times New Roman" w:cs="Times New Roman"/>
        </w:rPr>
        <w:t xml:space="preserve">the </w:t>
      </w:r>
      <w:r w:rsidR="006E2CA0" w:rsidRPr="00580465">
        <w:rPr>
          <w:rFonts w:ascii="Times New Roman" w:hAnsi="Times New Roman" w:cs="Times New Roman"/>
          <w:color w:val="00B0F0"/>
        </w:rPr>
        <w:t>&lt;</w:t>
      </w:r>
      <w:r w:rsidR="006E2CA0" w:rsidRPr="00580465">
        <w:rPr>
          <w:rFonts w:ascii="Times New Roman" w:hAnsi="Times New Roman" w:cs="Times New Roman"/>
          <w:i/>
          <w:color w:val="00B0F0"/>
        </w:rPr>
        <w:t>Insert Name of Initiative Here&gt;</w:t>
      </w:r>
      <w:r w:rsidRPr="00580465">
        <w:rPr>
          <w:rFonts w:ascii="Times New Roman" w:hAnsi="Times New Roman" w:cs="Times New Roman"/>
        </w:rPr>
        <w:t>, I agree to:</w:t>
      </w:r>
    </w:p>
    <w:p w:rsidR="006A5BC3" w:rsidRPr="00580465" w:rsidRDefault="00050FC9" w:rsidP="007A18AF">
      <w:pPr>
        <w:pStyle w:val="ListParagraph"/>
        <w:numPr>
          <w:ilvl w:val="0"/>
          <w:numId w:val="4"/>
        </w:numPr>
        <w:spacing w:after="6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 xml:space="preserve">Adopt and </w:t>
      </w:r>
      <w:r w:rsidR="006A5BC3" w:rsidRPr="00580465">
        <w:rPr>
          <w:rFonts w:ascii="Times New Roman" w:hAnsi="Times New Roman" w:cs="Times New Roman"/>
          <w:b/>
        </w:rPr>
        <w:t xml:space="preserve">support the </w:t>
      </w:r>
      <w:r w:rsidR="006E2CA0" w:rsidRPr="00580465">
        <w:rPr>
          <w:rFonts w:ascii="Times New Roman" w:hAnsi="Times New Roman" w:cs="Times New Roman"/>
          <w:b/>
          <w:i/>
          <w:color w:val="00B0F0"/>
        </w:rPr>
        <w:t>&lt;Initiative&gt;</w:t>
      </w:r>
      <w:r w:rsidR="006A5BC3" w:rsidRPr="00580465">
        <w:rPr>
          <w:rFonts w:ascii="Times New Roman" w:hAnsi="Times New Roman" w:cs="Times New Roman"/>
          <w:color w:val="00B0F0"/>
        </w:rPr>
        <w:t xml:space="preserve"> </w:t>
      </w:r>
      <w:r w:rsidR="006A5BC3" w:rsidRPr="00580465">
        <w:rPr>
          <w:rFonts w:ascii="Times New Roman" w:hAnsi="Times New Roman" w:cs="Times New Roman"/>
        </w:rPr>
        <w:t>goal:</w:t>
      </w:r>
    </w:p>
    <w:p w:rsidR="006E2CA0" w:rsidRPr="00580465" w:rsidRDefault="006E2CA0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  <w:color w:val="00B0F0"/>
        </w:rPr>
      </w:pPr>
      <w:r w:rsidRPr="00580465">
        <w:rPr>
          <w:rFonts w:ascii="Times New Roman" w:hAnsi="Times New Roman" w:cs="Times New Roman"/>
          <w:color w:val="00B0F0"/>
        </w:rPr>
        <w:t>&lt;</w:t>
      </w:r>
      <w:r w:rsidRPr="00580465">
        <w:rPr>
          <w:rFonts w:ascii="Times New Roman" w:hAnsi="Times New Roman" w:cs="Times New Roman"/>
          <w:i/>
          <w:color w:val="00B0F0"/>
        </w:rPr>
        <w:t>Insert detailed description of initiative goal&gt;</w:t>
      </w:r>
    </w:p>
    <w:p w:rsidR="0050611C" w:rsidRPr="00580465" w:rsidRDefault="006E2CA0" w:rsidP="007A18AF">
      <w:pPr>
        <w:pStyle w:val="ListParagraph"/>
        <w:spacing w:after="120"/>
        <w:ind w:left="1440"/>
        <w:contextualSpacing w:val="0"/>
        <w:rPr>
          <w:rFonts w:ascii="Times New Roman" w:hAnsi="Times New Roman" w:cs="Times New Roman"/>
          <w:i/>
          <w:color w:val="7F7F7F" w:themeColor="text1" w:themeTint="80"/>
        </w:rPr>
      </w:pPr>
      <w:r w:rsidRPr="00580465">
        <w:rPr>
          <w:rFonts w:ascii="Times New Roman" w:hAnsi="Times New Roman" w:cs="Times New Roman"/>
          <w:bCs/>
          <w:i/>
          <w:color w:val="7F7F7F" w:themeColor="text1" w:themeTint="80"/>
        </w:rPr>
        <w:t>e.g. “O</w:t>
      </w:r>
      <w:r w:rsidR="006A5BC3" w:rsidRPr="00580465">
        <w:rPr>
          <w:rFonts w:ascii="Times New Roman" w:hAnsi="Times New Roman" w:cs="Times New Roman"/>
          <w:bCs/>
          <w:i/>
          <w:color w:val="7F7F7F" w:themeColor="text1" w:themeTint="80"/>
        </w:rPr>
        <w:t xml:space="preserve">ur goal </w:t>
      </w:r>
      <w:r w:rsidR="006A5BC3" w:rsidRPr="00580465">
        <w:rPr>
          <w:rFonts w:ascii="Times New Roman" w:hAnsi="Times New Roman" w:cs="Times New Roman"/>
          <w:i/>
          <w:color w:val="7F7F7F" w:themeColor="text1" w:themeTint="80"/>
        </w:rPr>
        <w:t xml:space="preserve">is to double the number of students in South King County and South Seattle who are </w:t>
      </w:r>
      <w:r w:rsidR="006A5BC3" w:rsidRPr="00580465">
        <w:rPr>
          <w:rFonts w:ascii="Times New Roman" w:hAnsi="Times New Roman" w:cs="Times New Roman"/>
          <w:bCs/>
          <w:i/>
          <w:color w:val="7F7F7F" w:themeColor="text1" w:themeTint="80"/>
        </w:rPr>
        <w:t xml:space="preserve">on track </w:t>
      </w:r>
      <w:r w:rsidR="006A5BC3" w:rsidRPr="00580465">
        <w:rPr>
          <w:rFonts w:ascii="Times New Roman" w:hAnsi="Times New Roman" w:cs="Times New Roman"/>
          <w:i/>
          <w:color w:val="7F7F7F" w:themeColor="text1" w:themeTint="80"/>
        </w:rPr>
        <w:t xml:space="preserve">to graduate from college or earn a career credential by 2020.  We are committed to nothing less than </w:t>
      </w:r>
      <w:r w:rsidR="006A5BC3" w:rsidRPr="00580465">
        <w:rPr>
          <w:rFonts w:ascii="Times New Roman" w:hAnsi="Times New Roman" w:cs="Times New Roman"/>
          <w:bCs/>
          <w:i/>
          <w:color w:val="7F7F7F" w:themeColor="text1" w:themeTint="80"/>
        </w:rPr>
        <w:t>closing the unacceptable achievement gaps</w:t>
      </w:r>
      <w:r w:rsidR="006A5BC3" w:rsidRPr="00580465">
        <w:rPr>
          <w:rFonts w:ascii="Times New Roman" w:hAnsi="Times New Roman" w:cs="Times New Roman"/>
          <w:i/>
          <w:color w:val="7F7F7F" w:themeColor="text1" w:themeTint="80"/>
        </w:rPr>
        <w:t xml:space="preserve"> for low income students and children of color, and increasing achievement for all students from cradle to college and career.</w:t>
      </w:r>
      <w:r w:rsidRPr="00580465">
        <w:rPr>
          <w:rFonts w:ascii="Times New Roman" w:hAnsi="Times New Roman" w:cs="Times New Roman"/>
          <w:i/>
          <w:color w:val="7F7F7F" w:themeColor="text1" w:themeTint="80"/>
        </w:rPr>
        <w:t>”</w:t>
      </w:r>
      <w:r w:rsidR="006A5BC3" w:rsidRPr="00580465">
        <w:rPr>
          <w:rFonts w:ascii="Times New Roman" w:hAnsi="Times New Roman" w:cs="Times New Roman"/>
          <w:i/>
          <w:color w:val="7F7F7F" w:themeColor="text1" w:themeTint="80"/>
        </w:rPr>
        <w:t xml:space="preserve">  </w:t>
      </w:r>
    </w:p>
    <w:p w:rsidR="00C65489" w:rsidRPr="00580465" w:rsidRDefault="002440DB" w:rsidP="007A18AF">
      <w:pPr>
        <w:pStyle w:val="ListParagraph"/>
        <w:numPr>
          <w:ilvl w:val="0"/>
          <w:numId w:val="4"/>
        </w:numPr>
        <w:spacing w:after="6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  <w:bCs/>
        </w:rPr>
        <w:t xml:space="preserve">Provide strategic </w:t>
      </w:r>
      <w:r w:rsidR="00C65489" w:rsidRPr="00580465">
        <w:rPr>
          <w:rFonts w:ascii="Times New Roman" w:hAnsi="Times New Roman" w:cs="Times New Roman"/>
          <w:b/>
          <w:bCs/>
        </w:rPr>
        <w:t xml:space="preserve">guidance, vision, and oversight </w:t>
      </w:r>
      <w:r w:rsidRPr="00580465">
        <w:rPr>
          <w:rFonts w:ascii="Times New Roman" w:hAnsi="Times New Roman" w:cs="Times New Roman"/>
        </w:rPr>
        <w:t xml:space="preserve">for the </w:t>
      </w:r>
      <w:r w:rsidR="006E2CA0" w:rsidRPr="00580465">
        <w:rPr>
          <w:rFonts w:ascii="Times New Roman" w:hAnsi="Times New Roman" w:cs="Times New Roman"/>
          <w:i/>
          <w:color w:val="00B0F0"/>
        </w:rPr>
        <w:t>&lt;Initiative Name&gt;</w:t>
      </w:r>
      <w:r w:rsidR="00C65489" w:rsidRPr="00580465">
        <w:rPr>
          <w:rFonts w:ascii="Times New Roman" w:hAnsi="Times New Roman" w:cs="Times New Roman"/>
        </w:rPr>
        <w:t>, including:</w:t>
      </w:r>
    </w:p>
    <w:p w:rsidR="00B25DA9" w:rsidRPr="00580465" w:rsidRDefault="00C65489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Developing and refining the Common Agenda for change</w:t>
      </w:r>
      <w:r w:rsidRPr="00580465">
        <w:rPr>
          <w:rFonts w:ascii="Times New Roman" w:hAnsi="Times New Roman" w:cs="Times New Roman"/>
        </w:rPr>
        <w:t>, including the problem, goal(s), and guiding principles</w:t>
      </w:r>
    </w:p>
    <w:p w:rsidR="00C65489" w:rsidRPr="00580465" w:rsidRDefault="00C65489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Using data</w:t>
      </w:r>
      <w:r w:rsidRPr="00580465">
        <w:rPr>
          <w:rFonts w:ascii="Times New Roman" w:hAnsi="Times New Roman" w:cs="Times New Roman"/>
        </w:rPr>
        <w:t xml:space="preserve"> to inform strategy development learning</w:t>
      </w:r>
    </w:p>
    <w:p w:rsidR="00C65489" w:rsidRPr="00580465" w:rsidRDefault="00C65489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Tracking progress of the work</w:t>
      </w:r>
      <w:r w:rsidRPr="00580465">
        <w:rPr>
          <w:rFonts w:ascii="Times New Roman" w:hAnsi="Times New Roman" w:cs="Times New Roman"/>
        </w:rPr>
        <w:t xml:space="preserve"> using agreed-upon indicators at Steering Committee and Working Group levels</w:t>
      </w:r>
    </w:p>
    <w:p w:rsidR="00C65489" w:rsidRPr="00580465" w:rsidRDefault="00C65489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Making connections between Working Groups</w:t>
      </w:r>
      <w:r w:rsidRPr="00580465">
        <w:rPr>
          <w:rFonts w:ascii="Times New Roman" w:hAnsi="Times New Roman" w:cs="Times New Roman"/>
        </w:rPr>
        <w:t xml:space="preserve"> to ensure coordination and efficiency</w:t>
      </w:r>
    </w:p>
    <w:p w:rsidR="00C65489" w:rsidRPr="00580465" w:rsidRDefault="00C65489" w:rsidP="007A18AF">
      <w:pPr>
        <w:pStyle w:val="ListParagraph"/>
        <w:numPr>
          <w:ilvl w:val="1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Interacting with the backbone entity</w:t>
      </w:r>
      <w:r w:rsidRPr="00580465">
        <w:rPr>
          <w:rFonts w:ascii="Times New Roman" w:hAnsi="Times New Roman" w:cs="Times New Roman"/>
        </w:rPr>
        <w:t xml:space="preserve"> on strategy, community engagement, and shared meas</w:t>
      </w:r>
      <w:r w:rsidR="004364CC" w:rsidRPr="00580465">
        <w:rPr>
          <w:rFonts w:ascii="Times New Roman" w:hAnsi="Times New Roman" w:cs="Times New Roman"/>
        </w:rPr>
        <w:t>u</w:t>
      </w:r>
      <w:r w:rsidRPr="00580465">
        <w:rPr>
          <w:rFonts w:ascii="Times New Roman" w:hAnsi="Times New Roman" w:cs="Times New Roman"/>
        </w:rPr>
        <w:t>rement</w:t>
      </w:r>
    </w:p>
    <w:p w:rsidR="004364CC" w:rsidRPr="00580465" w:rsidRDefault="00F835F1" w:rsidP="007A18AF">
      <w:pPr>
        <w:pStyle w:val="ListParagraph"/>
        <w:numPr>
          <w:ilvl w:val="0"/>
          <w:numId w:val="4"/>
        </w:numPr>
        <w:spacing w:after="6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 xml:space="preserve">Provide </w:t>
      </w:r>
      <w:r w:rsidR="004364CC" w:rsidRPr="00580465">
        <w:rPr>
          <w:rFonts w:ascii="Times New Roman" w:hAnsi="Times New Roman" w:cs="Times New Roman"/>
          <w:b/>
        </w:rPr>
        <w:t>leadership</w:t>
      </w:r>
      <w:r w:rsidR="006E2CA0" w:rsidRPr="00580465">
        <w:rPr>
          <w:rFonts w:ascii="Times New Roman" w:hAnsi="Times New Roman" w:cs="Times New Roman"/>
        </w:rPr>
        <w:t xml:space="preserve"> </w:t>
      </w:r>
      <w:r w:rsidRPr="00580465">
        <w:rPr>
          <w:rFonts w:ascii="Times New Roman" w:hAnsi="Times New Roman" w:cs="Times New Roman"/>
        </w:rPr>
        <w:t>by</w:t>
      </w:r>
      <w:r w:rsidR="004364CC" w:rsidRPr="00580465">
        <w:rPr>
          <w:rFonts w:ascii="Times New Roman" w:hAnsi="Times New Roman" w:cs="Times New Roman"/>
        </w:rPr>
        <w:t>:</w:t>
      </w:r>
    </w:p>
    <w:p w:rsidR="00F835F1" w:rsidRPr="00580465" w:rsidRDefault="004364CC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Considering how my own organization</w:t>
      </w:r>
      <w:r w:rsidRPr="00580465">
        <w:rPr>
          <w:rFonts w:ascii="Times New Roman" w:hAnsi="Times New Roman" w:cs="Times New Roman"/>
        </w:rPr>
        <w:t xml:space="preserve"> or those in my network can align to the Common Agenda</w:t>
      </w:r>
    </w:p>
    <w:p w:rsidR="004364CC" w:rsidRPr="00580465" w:rsidRDefault="004364CC" w:rsidP="007A18AF">
      <w:pPr>
        <w:pStyle w:val="ListParagraph"/>
        <w:numPr>
          <w:ilvl w:val="1"/>
          <w:numId w:val="4"/>
        </w:numPr>
        <w:spacing w:after="12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Serving as a vocal champion</w:t>
      </w:r>
      <w:r w:rsidRPr="00580465">
        <w:rPr>
          <w:rFonts w:ascii="Times New Roman" w:hAnsi="Times New Roman" w:cs="Times New Roman"/>
        </w:rPr>
        <w:t xml:space="preserve"> of the collective impact effort in the community</w:t>
      </w:r>
    </w:p>
    <w:p w:rsidR="004364CC" w:rsidRPr="00580465" w:rsidRDefault="004364CC" w:rsidP="007A18AF">
      <w:pPr>
        <w:pStyle w:val="ListParagraph"/>
        <w:numPr>
          <w:ilvl w:val="0"/>
          <w:numId w:val="4"/>
        </w:numPr>
        <w:spacing w:after="6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Play an active role</w:t>
      </w:r>
      <w:r w:rsidRPr="00580465">
        <w:rPr>
          <w:rFonts w:ascii="Times New Roman" w:hAnsi="Times New Roman" w:cs="Times New Roman"/>
        </w:rPr>
        <w:t xml:space="preserve"> by:</w:t>
      </w:r>
    </w:p>
    <w:p w:rsidR="004364CC" w:rsidRPr="00580465" w:rsidRDefault="004364CC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 xml:space="preserve">Participating in-person </w:t>
      </w:r>
      <w:r w:rsidRPr="00580465">
        <w:rPr>
          <w:rFonts w:ascii="Times New Roman" w:hAnsi="Times New Roman" w:cs="Times New Roman"/>
        </w:rPr>
        <w:t>at the regularly scheduled meetings (every 4-6 weeks)</w:t>
      </w:r>
    </w:p>
    <w:p w:rsidR="004364CC" w:rsidRPr="00580465" w:rsidRDefault="004364CC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Reviewing pre-read materials</w:t>
      </w:r>
      <w:r w:rsidRPr="00580465">
        <w:rPr>
          <w:rFonts w:ascii="Times New Roman" w:hAnsi="Times New Roman" w:cs="Times New Roman"/>
        </w:rPr>
        <w:t xml:space="preserve"> prior to meetings and coming prepared for engaged discussion, active listening, and respectful dialogue</w:t>
      </w:r>
    </w:p>
    <w:p w:rsidR="007A18AF" w:rsidRPr="00580465" w:rsidRDefault="007A18AF" w:rsidP="007A18AF">
      <w:pPr>
        <w:pStyle w:val="ListParagraph"/>
        <w:numPr>
          <w:ilvl w:val="1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  <w:b/>
        </w:rPr>
        <w:t>Committing to year-long membership</w:t>
      </w:r>
      <w:r w:rsidRPr="00580465">
        <w:rPr>
          <w:rFonts w:ascii="Times New Roman" w:hAnsi="Times New Roman" w:cs="Times New Roman"/>
        </w:rPr>
        <w:t xml:space="preserve"> of the Steering Committee</w:t>
      </w:r>
    </w:p>
    <w:p w:rsidR="008C4BFA" w:rsidRPr="00580465" w:rsidRDefault="008C4BFA" w:rsidP="008C4BFA">
      <w:pPr>
        <w:spacing w:before="240"/>
        <w:rPr>
          <w:rFonts w:ascii="Times New Roman" w:hAnsi="Times New Roman" w:cs="Times New Roman"/>
        </w:rPr>
      </w:pPr>
      <w:bookmarkStart w:id="0" w:name="_GoBack"/>
      <w:bookmarkEnd w:id="0"/>
    </w:p>
    <w:p w:rsidR="008C4BFA" w:rsidRPr="00580465" w:rsidRDefault="00B124CF" w:rsidP="008C4BFA">
      <w:pPr>
        <w:spacing w:after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</w:rPr>
        <w:t xml:space="preserve">Signature:   </w:t>
      </w:r>
      <w:r w:rsidRPr="00580465">
        <w:rPr>
          <w:rFonts w:ascii="Times New Roman" w:hAnsi="Times New Roman" w:cs="Times New Roman"/>
        </w:rPr>
        <w:tab/>
        <w:t xml:space="preserve"> </w:t>
      </w:r>
      <w:r w:rsidR="008C4BFA" w:rsidRPr="00580465">
        <w:rPr>
          <w:rFonts w:ascii="Times New Roman" w:hAnsi="Times New Roman" w:cs="Times New Roman"/>
        </w:rPr>
        <w:t>__________________________________________</w:t>
      </w:r>
      <w:r w:rsidRPr="00580465">
        <w:rPr>
          <w:rFonts w:ascii="Times New Roman" w:hAnsi="Times New Roman" w:cs="Times New Roman"/>
        </w:rPr>
        <w:t>_____</w:t>
      </w:r>
      <w:r w:rsidRPr="00580465">
        <w:rPr>
          <w:rFonts w:ascii="Times New Roman" w:hAnsi="Times New Roman" w:cs="Times New Roman"/>
        </w:rPr>
        <w:tab/>
        <w:t>Date:</w:t>
      </w:r>
      <w:r w:rsidR="008C4BFA" w:rsidRPr="00580465">
        <w:rPr>
          <w:rFonts w:ascii="Times New Roman" w:hAnsi="Times New Roman" w:cs="Times New Roman"/>
        </w:rPr>
        <w:tab/>
        <w:t>___________</w:t>
      </w:r>
      <w:r w:rsidRPr="00580465">
        <w:rPr>
          <w:rFonts w:ascii="Times New Roman" w:hAnsi="Times New Roman" w:cs="Times New Roman"/>
        </w:rPr>
        <w:t>_</w:t>
      </w:r>
    </w:p>
    <w:p w:rsidR="008C4BFA" w:rsidRPr="00580465" w:rsidRDefault="008C4BFA" w:rsidP="008C4BFA">
      <w:pPr>
        <w:spacing w:after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  <w:r w:rsidRPr="00580465">
        <w:rPr>
          <w:rFonts w:ascii="Times New Roman" w:hAnsi="Times New Roman" w:cs="Times New Roman"/>
        </w:rPr>
        <w:tab/>
      </w:r>
    </w:p>
    <w:p w:rsidR="008C4BFA" w:rsidRPr="00580465" w:rsidRDefault="008C4BFA" w:rsidP="008C4BFA">
      <w:pPr>
        <w:spacing w:after="0"/>
        <w:rPr>
          <w:rFonts w:ascii="Times New Roman" w:hAnsi="Times New Roman" w:cs="Times New Roman"/>
        </w:rPr>
      </w:pPr>
    </w:p>
    <w:p w:rsidR="008C4BFA" w:rsidRPr="00580465" w:rsidRDefault="00B124CF" w:rsidP="008C4BFA">
      <w:pPr>
        <w:spacing w:after="0"/>
        <w:rPr>
          <w:rFonts w:ascii="Times New Roman" w:hAnsi="Times New Roman" w:cs="Times New Roman"/>
        </w:rPr>
      </w:pPr>
      <w:r w:rsidRPr="00580465">
        <w:rPr>
          <w:rFonts w:ascii="Times New Roman" w:hAnsi="Times New Roman" w:cs="Times New Roman"/>
        </w:rPr>
        <w:t xml:space="preserve">Printed Name: </w:t>
      </w:r>
      <w:r w:rsidRPr="00580465">
        <w:rPr>
          <w:rFonts w:ascii="Times New Roman" w:hAnsi="Times New Roman" w:cs="Times New Roman"/>
        </w:rPr>
        <w:tab/>
      </w:r>
      <w:r w:rsidR="008C4BFA" w:rsidRPr="00580465">
        <w:rPr>
          <w:rFonts w:ascii="Times New Roman" w:hAnsi="Times New Roman" w:cs="Times New Roman"/>
        </w:rPr>
        <w:t>____________________</w:t>
      </w:r>
      <w:r w:rsidRPr="00580465">
        <w:rPr>
          <w:rFonts w:ascii="Times New Roman" w:hAnsi="Times New Roman" w:cs="Times New Roman"/>
        </w:rPr>
        <w:t>___________________________________________________</w:t>
      </w:r>
    </w:p>
    <w:sectPr w:rsidR="008C4BFA" w:rsidRPr="005804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9F6" w:rsidRDefault="007129F6" w:rsidP="007A18AF">
      <w:pPr>
        <w:spacing w:after="0" w:line="240" w:lineRule="auto"/>
      </w:pPr>
      <w:r>
        <w:separator/>
      </w:r>
    </w:p>
  </w:endnote>
  <w:endnote w:type="continuationSeparator" w:id="0">
    <w:p w:rsidR="007129F6" w:rsidRDefault="007129F6" w:rsidP="007A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6B" w:rsidRPr="00580465" w:rsidRDefault="00942D6B" w:rsidP="00942D6B">
    <w:pPr>
      <w:pStyle w:val="Footer"/>
      <w:rPr>
        <w:rFonts w:ascii="Times New Roman" w:hAnsi="Times New Roman" w:cs="Times New Roman"/>
        <w:i/>
        <w:color w:val="7F7F7F" w:themeColor="text1" w:themeTint="80"/>
      </w:rPr>
    </w:pPr>
    <w:r w:rsidRPr="00580465">
      <w:rPr>
        <w:rFonts w:ascii="Times New Roman" w:hAnsi="Times New Roman" w:cs="Times New Roman"/>
        <w:i/>
        <w:color w:val="7F7F7F" w:themeColor="text1" w:themeTint="80"/>
      </w:rPr>
      <w:t xml:space="preserve">This action planning template was adapted from FSG’s work with the Community Center for Education </w:t>
    </w:r>
    <w:proofErr w:type="gramStart"/>
    <w:r w:rsidRPr="00580465">
      <w:rPr>
        <w:rFonts w:ascii="Times New Roman" w:hAnsi="Times New Roman" w:cs="Times New Roman"/>
        <w:i/>
        <w:color w:val="7F7F7F" w:themeColor="text1" w:themeTint="80"/>
      </w:rPr>
      <w:t>Results(</w:t>
    </w:r>
    <w:proofErr w:type="gramEnd"/>
    <w:r w:rsidRPr="00580465">
      <w:rPr>
        <w:rFonts w:ascii="Times New Roman" w:hAnsi="Times New Roman" w:cs="Times New Roman"/>
        <w:i/>
        <w:color w:val="7F7F7F" w:themeColor="text1" w:themeTint="80"/>
      </w:rPr>
      <w:t xml:space="preserve">CCER)  and the </w:t>
    </w:r>
    <w:r w:rsidR="008D20AC" w:rsidRPr="00580465">
      <w:rPr>
        <w:rFonts w:ascii="Times New Roman" w:hAnsi="Times New Roman" w:cs="Times New Roman"/>
        <w:i/>
        <w:color w:val="7F7F7F" w:themeColor="text1" w:themeTint="80"/>
      </w:rPr>
      <w:t>Health and Wellness Alliance for Children</w:t>
    </w:r>
    <w:r w:rsidRPr="00580465">
      <w:rPr>
        <w:rFonts w:ascii="Times New Roman" w:hAnsi="Times New Roman" w:cs="Times New Roman"/>
        <w:i/>
        <w:color w:val="7F7F7F" w:themeColor="text1" w:themeTint="80"/>
      </w:rPr>
      <w:t>, and is licensed under a Creative Commons Attribution-</w:t>
    </w:r>
    <w:proofErr w:type="spellStart"/>
    <w:r w:rsidRPr="00580465">
      <w:rPr>
        <w:rFonts w:ascii="Times New Roman" w:hAnsi="Times New Roman" w:cs="Times New Roman"/>
        <w:i/>
        <w:color w:val="7F7F7F" w:themeColor="text1" w:themeTint="80"/>
      </w:rPr>
      <w:t>NoDerivs</w:t>
    </w:r>
    <w:proofErr w:type="spellEnd"/>
    <w:r w:rsidRPr="00580465">
      <w:rPr>
        <w:rFonts w:ascii="Times New Roman" w:hAnsi="Times New Roman" w:cs="Times New Roman"/>
        <w:i/>
        <w:color w:val="7F7F7F" w:themeColor="text1" w:themeTint="80"/>
      </w:rPr>
      <w:t xml:space="preserve"> 3.0 </w:t>
    </w:r>
    <w:proofErr w:type="spellStart"/>
    <w:r w:rsidRPr="00580465">
      <w:rPr>
        <w:rFonts w:ascii="Times New Roman" w:hAnsi="Times New Roman" w:cs="Times New Roman"/>
        <w:i/>
        <w:color w:val="7F7F7F" w:themeColor="text1" w:themeTint="80"/>
      </w:rPr>
      <w:t>Unported</w:t>
    </w:r>
    <w:proofErr w:type="spellEnd"/>
    <w:r w:rsidRPr="00580465">
      <w:rPr>
        <w:rFonts w:ascii="Times New Roman" w:hAnsi="Times New Roman" w:cs="Times New Roman"/>
        <w:i/>
        <w:color w:val="7F7F7F" w:themeColor="text1" w:themeTint="80"/>
      </w:rPr>
      <w:t xml:space="preserve"> License.</w:t>
    </w:r>
  </w:p>
  <w:p w:rsidR="00942D6B" w:rsidRDefault="00942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9F6" w:rsidRDefault="007129F6" w:rsidP="007A18AF">
      <w:pPr>
        <w:spacing w:after="0" w:line="240" w:lineRule="auto"/>
      </w:pPr>
      <w:r>
        <w:separator/>
      </w:r>
    </w:p>
  </w:footnote>
  <w:footnote w:type="continuationSeparator" w:id="0">
    <w:p w:rsidR="007129F6" w:rsidRDefault="007129F6" w:rsidP="007A1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3733"/>
    <w:multiLevelType w:val="hybridMultilevel"/>
    <w:tmpl w:val="AC26A8F8"/>
    <w:lvl w:ilvl="0" w:tplc="D3D64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66CC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C2E7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F04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2E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2C8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7A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02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1C8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7BC19BE"/>
    <w:multiLevelType w:val="hybridMultilevel"/>
    <w:tmpl w:val="DDCEBF00"/>
    <w:lvl w:ilvl="0" w:tplc="5888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65516"/>
    <w:multiLevelType w:val="hybridMultilevel"/>
    <w:tmpl w:val="D6E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86EFB"/>
    <w:multiLevelType w:val="hybridMultilevel"/>
    <w:tmpl w:val="A5EE243C"/>
    <w:lvl w:ilvl="0" w:tplc="7F16E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AA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8D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6A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8A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C2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88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8A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81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F6F21C6"/>
    <w:multiLevelType w:val="hybridMultilevel"/>
    <w:tmpl w:val="A0B614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44"/>
    <w:rsid w:val="00012643"/>
    <w:rsid w:val="00015034"/>
    <w:rsid w:val="00050FC9"/>
    <w:rsid w:val="000C63CF"/>
    <w:rsid w:val="00173A27"/>
    <w:rsid w:val="001A20F3"/>
    <w:rsid w:val="001B18EE"/>
    <w:rsid w:val="002440DB"/>
    <w:rsid w:val="0026299F"/>
    <w:rsid w:val="00270D84"/>
    <w:rsid w:val="002C79C0"/>
    <w:rsid w:val="003B4680"/>
    <w:rsid w:val="004364CC"/>
    <w:rsid w:val="0050611C"/>
    <w:rsid w:val="005776C9"/>
    <w:rsid w:val="00580465"/>
    <w:rsid w:val="005B007C"/>
    <w:rsid w:val="005B5D31"/>
    <w:rsid w:val="00647B87"/>
    <w:rsid w:val="006A5BC3"/>
    <w:rsid w:val="006E2CA0"/>
    <w:rsid w:val="006F5670"/>
    <w:rsid w:val="00711942"/>
    <w:rsid w:val="007129F6"/>
    <w:rsid w:val="00763A07"/>
    <w:rsid w:val="007A18AF"/>
    <w:rsid w:val="007B6497"/>
    <w:rsid w:val="008C4BFA"/>
    <w:rsid w:val="008D20AC"/>
    <w:rsid w:val="00942D6B"/>
    <w:rsid w:val="009B7FD9"/>
    <w:rsid w:val="00B124CF"/>
    <w:rsid w:val="00B25DA9"/>
    <w:rsid w:val="00C65489"/>
    <w:rsid w:val="00C961ED"/>
    <w:rsid w:val="00E00B49"/>
    <w:rsid w:val="00F34B44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5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0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0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8AF"/>
  </w:style>
  <w:style w:type="paragraph" w:styleId="Footer">
    <w:name w:val="footer"/>
    <w:basedOn w:val="Normal"/>
    <w:link w:val="FooterChar"/>
    <w:uiPriority w:val="99"/>
    <w:unhideWhenUsed/>
    <w:rsid w:val="007A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5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0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0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8AF"/>
  </w:style>
  <w:style w:type="paragraph" w:styleId="Footer">
    <w:name w:val="footer"/>
    <w:basedOn w:val="Normal"/>
    <w:link w:val="FooterChar"/>
    <w:uiPriority w:val="99"/>
    <w:unhideWhenUsed/>
    <w:rsid w:val="007A1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8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njones</dc:creator>
  <cp:lastModifiedBy>Arani Kajenthira</cp:lastModifiedBy>
  <cp:revision>9</cp:revision>
  <cp:lastPrinted>2011-10-24T18:33:00Z</cp:lastPrinted>
  <dcterms:created xsi:type="dcterms:W3CDTF">2013-10-25T14:55:00Z</dcterms:created>
  <dcterms:modified xsi:type="dcterms:W3CDTF">2013-12-18T15:16:00Z</dcterms:modified>
</cp:coreProperties>
</file>